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80CA7B" w14:textId="3EE08FD2" w:rsidR="007562E9" w:rsidRPr="007562E9" w:rsidRDefault="007562E9" w:rsidP="007562E9">
      <w:pPr>
        <w:rPr>
          <w:rFonts w:ascii="Avenir Next LT Pro" w:hAnsi="Avenir Next LT Pro"/>
          <w:b/>
          <w:bCs/>
          <w:sz w:val="32"/>
          <w:szCs w:val="32"/>
        </w:rPr>
      </w:pPr>
      <w:r w:rsidRPr="007562E9">
        <w:rPr>
          <w:rFonts w:ascii="Avenir Next LT Pro" w:hAnsi="Avenir Next LT Pro"/>
          <w:b/>
          <w:bCs/>
          <w:sz w:val="32"/>
          <w:szCs w:val="32"/>
        </w:rPr>
        <w:t>Stamboomcursussen beginners en gevorderden</w:t>
      </w:r>
      <w:r w:rsidRPr="007562E9">
        <w:rPr>
          <w:rFonts w:ascii="Avenir Next LT Pro" w:hAnsi="Avenir Next LT Pro"/>
          <w:b/>
          <w:bCs/>
          <w:sz w:val="32"/>
          <w:szCs w:val="32"/>
        </w:rPr>
        <w:t xml:space="preserve"> – inschrijving geopend</w:t>
      </w:r>
    </w:p>
    <w:p w14:paraId="43F1B0D6" w14:textId="4C2264C5" w:rsidR="007562E9" w:rsidRPr="007562E9" w:rsidRDefault="007562E9" w:rsidP="007562E9">
      <w:pPr>
        <w:rPr>
          <w:rFonts w:ascii="Avenir Next LT Pro" w:hAnsi="Avenir Next LT Pro"/>
          <w:sz w:val="20"/>
          <w:szCs w:val="20"/>
        </w:rPr>
      </w:pPr>
      <w:r w:rsidRPr="007562E9">
        <w:rPr>
          <w:rFonts w:ascii="Avenir Next LT Pro" w:hAnsi="Avenir Next LT Pro"/>
          <w:sz w:val="20"/>
          <w:szCs w:val="20"/>
        </w:rPr>
        <w:t xml:space="preserve">Bij het </w:t>
      </w:r>
      <w:proofErr w:type="spellStart"/>
      <w:r w:rsidRPr="007562E9">
        <w:rPr>
          <w:rFonts w:ascii="Avenir Next LT Pro" w:hAnsi="Avenir Next LT Pro"/>
          <w:sz w:val="20"/>
          <w:szCs w:val="20"/>
        </w:rPr>
        <w:t>RHCe</w:t>
      </w:r>
      <w:proofErr w:type="spellEnd"/>
      <w:r w:rsidRPr="007562E9">
        <w:rPr>
          <w:rFonts w:ascii="Avenir Next LT Pro" w:hAnsi="Avenir Next LT Pro"/>
          <w:sz w:val="20"/>
          <w:szCs w:val="20"/>
        </w:rPr>
        <w:t xml:space="preserve"> zijn het hele jaar door cursussen stamboomonderzoek te volgen, zowel voor beginners als voor gevorderden. De beginnerscursus is bedoeld voor starters en voor diegenen die al eens begonnen zijn, maar het onderzoek weer willen oppakken. De cursus voor gevorderden gaat verder waar de cursus voor beginners stopt. </w:t>
      </w:r>
    </w:p>
    <w:p w14:paraId="2A19D118" w14:textId="77777777" w:rsidR="007562E9" w:rsidRPr="007562E9" w:rsidRDefault="007562E9" w:rsidP="007562E9">
      <w:pPr>
        <w:rPr>
          <w:rFonts w:ascii="Avenir Next LT Pro" w:hAnsi="Avenir Next LT Pro"/>
          <w:sz w:val="20"/>
          <w:szCs w:val="20"/>
        </w:rPr>
      </w:pPr>
      <w:r w:rsidRPr="007562E9">
        <w:rPr>
          <w:rFonts w:ascii="Avenir Next LT Pro" w:hAnsi="Avenir Next LT Pro"/>
          <w:sz w:val="20"/>
          <w:szCs w:val="20"/>
        </w:rPr>
        <w:t xml:space="preserve">Het </w:t>
      </w:r>
      <w:proofErr w:type="spellStart"/>
      <w:r w:rsidRPr="007562E9">
        <w:rPr>
          <w:rFonts w:ascii="Avenir Next LT Pro" w:hAnsi="Avenir Next LT Pro"/>
          <w:sz w:val="20"/>
          <w:szCs w:val="20"/>
        </w:rPr>
        <w:t>RHCe</w:t>
      </w:r>
      <w:proofErr w:type="spellEnd"/>
      <w:r w:rsidRPr="007562E9">
        <w:rPr>
          <w:rFonts w:ascii="Avenir Next LT Pro" w:hAnsi="Avenir Next LT Pro"/>
          <w:sz w:val="20"/>
          <w:szCs w:val="20"/>
        </w:rPr>
        <w:t xml:space="preserve"> biedt deze cursussen aan samen met de Volksuniversiteit regio Eindhoven en de Nederlandse Genealogische Vereniging (Afdeling Kempen- en Peelland).</w:t>
      </w:r>
    </w:p>
    <w:p w14:paraId="3B7746E8" w14:textId="77777777" w:rsidR="007562E9" w:rsidRPr="007562E9" w:rsidRDefault="007562E9" w:rsidP="007562E9">
      <w:pPr>
        <w:rPr>
          <w:rFonts w:ascii="Avenir Next LT Pro" w:hAnsi="Avenir Next LT Pro"/>
          <w:b/>
          <w:bCs/>
        </w:rPr>
      </w:pPr>
      <w:r w:rsidRPr="007562E9">
        <w:rPr>
          <w:rFonts w:ascii="Avenir Next LT Pro" w:hAnsi="Avenir Next LT Pro"/>
          <w:b/>
          <w:bCs/>
        </w:rPr>
        <w:t>Data cursussen stamboomonderzoek</w:t>
      </w:r>
    </w:p>
    <w:p w14:paraId="69E80D2B" w14:textId="77777777" w:rsidR="007562E9" w:rsidRPr="007562E9" w:rsidRDefault="007562E9" w:rsidP="007562E9">
      <w:pPr>
        <w:rPr>
          <w:rFonts w:ascii="Avenir Next LT Pro" w:hAnsi="Avenir Next LT Pro"/>
          <w:sz w:val="20"/>
          <w:szCs w:val="20"/>
        </w:rPr>
      </w:pPr>
      <w:r w:rsidRPr="007562E9">
        <w:rPr>
          <w:rFonts w:ascii="Avenir Next LT Pro" w:hAnsi="Avenir Next LT Pro"/>
          <w:b/>
          <w:bCs/>
          <w:sz w:val="20"/>
          <w:szCs w:val="20"/>
        </w:rPr>
        <w:t>Stamboomcursus beginners - Eindhoven</w:t>
      </w:r>
      <w:r w:rsidRPr="007562E9">
        <w:rPr>
          <w:rFonts w:ascii="Avenir Next LT Pro" w:hAnsi="Avenir Next LT Pro"/>
          <w:b/>
          <w:bCs/>
          <w:sz w:val="20"/>
          <w:szCs w:val="20"/>
        </w:rPr>
        <w:br/>
      </w:r>
      <w:hyperlink r:id="rId4" w:tgtFrame="_blank" w:history="1">
        <w:r w:rsidRPr="007562E9">
          <w:rPr>
            <w:rStyle w:val="Hyperlink"/>
            <w:rFonts w:ascii="Avenir Next LT Pro" w:hAnsi="Avenir Next LT Pro"/>
            <w:sz w:val="20"/>
            <w:szCs w:val="20"/>
          </w:rPr>
          <w:t>Schrijf je in via deze link</w:t>
        </w:r>
      </w:hyperlink>
    </w:p>
    <w:p w14:paraId="064E1120" w14:textId="77777777" w:rsidR="007562E9" w:rsidRPr="007562E9" w:rsidRDefault="007562E9" w:rsidP="007562E9">
      <w:pPr>
        <w:rPr>
          <w:rFonts w:ascii="Avenir Next LT Pro" w:hAnsi="Avenir Next LT Pro"/>
          <w:sz w:val="20"/>
          <w:szCs w:val="20"/>
        </w:rPr>
      </w:pPr>
      <w:r w:rsidRPr="007562E9">
        <w:rPr>
          <w:rFonts w:ascii="Avenir Next LT Pro" w:hAnsi="Avenir Next LT Pro"/>
          <w:sz w:val="20"/>
          <w:szCs w:val="20"/>
        </w:rPr>
        <w:t xml:space="preserve">Woensdag 24 sep 2025 - 13:30 uur – </w:t>
      </w:r>
      <w:proofErr w:type="spellStart"/>
      <w:r w:rsidRPr="007562E9">
        <w:rPr>
          <w:rFonts w:ascii="Avenir Next LT Pro" w:hAnsi="Avenir Next LT Pro"/>
          <w:sz w:val="20"/>
          <w:szCs w:val="20"/>
        </w:rPr>
        <w:t>RHCe</w:t>
      </w:r>
      <w:proofErr w:type="spellEnd"/>
      <w:r w:rsidRPr="007562E9">
        <w:rPr>
          <w:rFonts w:ascii="Avenir Next LT Pro" w:hAnsi="Avenir Next LT Pro"/>
          <w:sz w:val="20"/>
          <w:szCs w:val="20"/>
        </w:rPr>
        <w:br/>
        <w:t xml:space="preserve">Woensdag 1 okt 2025 - 13:30 uur – </w:t>
      </w:r>
      <w:proofErr w:type="spellStart"/>
      <w:r w:rsidRPr="007562E9">
        <w:rPr>
          <w:rFonts w:ascii="Avenir Next LT Pro" w:hAnsi="Avenir Next LT Pro"/>
          <w:sz w:val="20"/>
          <w:szCs w:val="20"/>
        </w:rPr>
        <w:t>RHCe</w:t>
      </w:r>
      <w:proofErr w:type="spellEnd"/>
      <w:r w:rsidRPr="007562E9">
        <w:rPr>
          <w:rFonts w:ascii="Avenir Next LT Pro" w:hAnsi="Avenir Next LT Pro"/>
          <w:sz w:val="20"/>
          <w:szCs w:val="20"/>
        </w:rPr>
        <w:br/>
        <w:t xml:space="preserve">Woensdag 8 okt 2025 - 13:30 uur – </w:t>
      </w:r>
      <w:proofErr w:type="spellStart"/>
      <w:r w:rsidRPr="007562E9">
        <w:rPr>
          <w:rFonts w:ascii="Avenir Next LT Pro" w:hAnsi="Avenir Next LT Pro"/>
          <w:sz w:val="20"/>
          <w:szCs w:val="20"/>
        </w:rPr>
        <w:t>RHCe</w:t>
      </w:r>
      <w:proofErr w:type="spellEnd"/>
      <w:r w:rsidRPr="007562E9">
        <w:rPr>
          <w:rFonts w:ascii="Avenir Next LT Pro" w:hAnsi="Avenir Next LT Pro"/>
          <w:sz w:val="20"/>
          <w:szCs w:val="20"/>
        </w:rPr>
        <w:br/>
        <w:t xml:space="preserve">Woensdag 22 okt 2025 - 13:30 uur – </w:t>
      </w:r>
      <w:proofErr w:type="spellStart"/>
      <w:r w:rsidRPr="007562E9">
        <w:rPr>
          <w:rFonts w:ascii="Avenir Next LT Pro" w:hAnsi="Avenir Next LT Pro"/>
          <w:sz w:val="20"/>
          <w:szCs w:val="20"/>
        </w:rPr>
        <w:t>RHCe</w:t>
      </w:r>
      <w:proofErr w:type="spellEnd"/>
      <w:r w:rsidRPr="007562E9">
        <w:rPr>
          <w:rFonts w:ascii="Avenir Next LT Pro" w:hAnsi="Avenir Next LT Pro"/>
          <w:sz w:val="20"/>
          <w:szCs w:val="20"/>
        </w:rPr>
        <w:br/>
        <w:t xml:space="preserve">Woensdag 29 okt 2025 - 13:30 uur – </w:t>
      </w:r>
      <w:proofErr w:type="spellStart"/>
      <w:r w:rsidRPr="007562E9">
        <w:rPr>
          <w:rFonts w:ascii="Avenir Next LT Pro" w:hAnsi="Avenir Next LT Pro"/>
          <w:sz w:val="20"/>
          <w:szCs w:val="20"/>
        </w:rPr>
        <w:t>RHCe</w:t>
      </w:r>
      <w:proofErr w:type="spellEnd"/>
    </w:p>
    <w:p w14:paraId="7BF3BEAE" w14:textId="77777777" w:rsidR="007562E9" w:rsidRPr="007562E9" w:rsidRDefault="007562E9" w:rsidP="007562E9">
      <w:pPr>
        <w:rPr>
          <w:rFonts w:ascii="Avenir Next LT Pro" w:hAnsi="Avenir Next LT Pro"/>
          <w:sz w:val="20"/>
          <w:szCs w:val="20"/>
        </w:rPr>
      </w:pPr>
      <w:r w:rsidRPr="007562E9">
        <w:rPr>
          <w:rFonts w:ascii="Avenir Next LT Pro" w:hAnsi="Avenir Next LT Pro"/>
          <w:b/>
          <w:bCs/>
          <w:sz w:val="20"/>
          <w:szCs w:val="20"/>
        </w:rPr>
        <w:t>Stamboomcursus gevorderden - Eindhoven</w:t>
      </w:r>
      <w:r w:rsidRPr="007562E9">
        <w:rPr>
          <w:rFonts w:ascii="Avenir Next LT Pro" w:hAnsi="Avenir Next LT Pro"/>
          <w:b/>
          <w:bCs/>
          <w:sz w:val="20"/>
          <w:szCs w:val="20"/>
        </w:rPr>
        <w:br/>
      </w:r>
      <w:r w:rsidRPr="007562E9">
        <w:rPr>
          <w:rFonts w:ascii="Avenir Next LT Pro" w:hAnsi="Avenir Next LT Pro"/>
          <w:i/>
          <w:iCs/>
          <w:sz w:val="20"/>
          <w:szCs w:val="20"/>
        </w:rPr>
        <w:t>Om deel te kunnen nemen dient u de beginnerscursus te hebben gevolgd of ervaren zijn in stamboomonderzoek en de basisvaardigheden daarvan kennen.</w:t>
      </w:r>
      <w:r w:rsidRPr="007562E9">
        <w:rPr>
          <w:rFonts w:ascii="Avenir Next LT Pro" w:hAnsi="Avenir Next LT Pro"/>
          <w:b/>
          <w:bCs/>
          <w:sz w:val="20"/>
          <w:szCs w:val="20"/>
        </w:rPr>
        <w:t> </w:t>
      </w:r>
      <w:r w:rsidRPr="007562E9">
        <w:rPr>
          <w:rFonts w:ascii="Avenir Next LT Pro" w:hAnsi="Avenir Next LT Pro"/>
          <w:b/>
          <w:bCs/>
          <w:sz w:val="20"/>
          <w:szCs w:val="20"/>
        </w:rPr>
        <w:br/>
      </w:r>
      <w:hyperlink r:id="rId5" w:tgtFrame="_blank" w:history="1">
        <w:r w:rsidRPr="007562E9">
          <w:rPr>
            <w:rStyle w:val="Hyperlink"/>
            <w:rFonts w:ascii="Avenir Next LT Pro" w:hAnsi="Avenir Next LT Pro"/>
            <w:sz w:val="20"/>
            <w:szCs w:val="20"/>
          </w:rPr>
          <w:t>Schrijf je in via deze link</w:t>
        </w:r>
      </w:hyperlink>
    </w:p>
    <w:p w14:paraId="50E7130B" w14:textId="77777777" w:rsidR="007562E9" w:rsidRPr="007562E9" w:rsidRDefault="007562E9" w:rsidP="007562E9">
      <w:pPr>
        <w:rPr>
          <w:rFonts w:ascii="Avenir Next LT Pro" w:hAnsi="Avenir Next LT Pro"/>
          <w:sz w:val="20"/>
          <w:szCs w:val="20"/>
        </w:rPr>
      </w:pPr>
      <w:r w:rsidRPr="007562E9">
        <w:rPr>
          <w:rFonts w:ascii="Avenir Next LT Pro" w:hAnsi="Avenir Next LT Pro"/>
          <w:sz w:val="20"/>
          <w:szCs w:val="20"/>
        </w:rPr>
        <w:t xml:space="preserve">Maandag 8 sep 2025 - 19:00 uur – </w:t>
      </w:r>
      <w:proofErr w:type="spellStart"/>
      <w:r w:rsidRPr="007562E9">
        <w:rPr>
          <w:rFonts w:ascii="Avenir Next LT Pro" w:hAnsi="Avenir Next LT Pro"/>
          <w:sz w:val="20"/>
          <w:szCs w:val="20"/>
        </w:rPr>
        <w:t>RHCe</w:t>
      </w:r>
      <w:proofErr w:type="spellEnd"/>
      <w:r w:rsidRPr="007562E9">
        <w:rPr>
          <w:rFonts w:ascii="Avenir Next LT Pro" w:hAnsi="Avenir Next LT Pro"/>
          <w:sz w:val="20"/>
          <w:szCs w:val="20"/>
        </w:rPr>
        <w:br/>
        <w:t xml:space="preserve">Maandag 15 sep 2025 - 19:00 uur – </w:t>
      </w:r>
      <w:proofErr w:type="spellStart"/>
      <w:r w:rsidRPr="007562E9">
        <w:rPr>
          <w:rFonts w:ascii="Avenir Next LT Pro" w:hAnsi="Avenir Next LT Pro"/>
          <w:sz w:val="20"/>
          <w:szCs w:val="20"/>
        </w:rPr>
        <w:t>RHCe</w:t>
      </w:r>
      <w:proofErr w:type="spellEnd"/>
      <w:r w:rsidRPr="007562E9">
        <w:rPr>
          <w:rFonts w:ascii="Avenir Next LT Pro" w:hAnsi="Avenir Next LT Pro"/>
          <w:sz w:val="20"/>
          <w:szCs w:val="20"/>
        </w:rPr>
        <w:br/>
        <w:t xml:space="preserve">Maandag 22 sep 2025 - 19:00 uur – </w:t>
      </w:r>
      <w:proofErr w:type="spellStart"/>
      <w:r w:rsidRPr="007562E9">
        <w:rPr>
          <w:rFonts w:ascii="Avenir Next LT Pro" w:hAnsi="Avenir Next LT Pro"/>
          <w:sz w:val="20"/>
          <w:szCs w:val="20"/>
        </w:rPr>
        <w:t>RHCe</w:t>
      </w:r>
      <w:proofErr w:type="spellEnd"/>
    </w:p>
    <w:p w14:paraId="3AC8FC1C" w14:textId="77777777" w:rsidR="00CF5698" w:rsidRPr="007562E9" w:rsidRDefault="00CF5698">
      <w:pPr>
        <w:rPr>
          <w:rFonts w:ascii="Avenir Next LT Pro" w:hAnsi="Avenir Next LT Pro"/>
          <w:sz w:val="20"/>
          <w:szCs w:val="20"/>
        </w:rPr>
      </w:pPr>
    </w:p>
    <w:sectPr w:rsidR="00CF5698" w:rsidRPr="007562E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venir Next LT Pro">
    <w:charset w:val="00"/>
    <w:family w:val="swiss"/>
    <w:pitch w:val="variable"/>
    <w:sig w:usb0="800000EF" w:usb1="5000204A" w:usb2="00000000" w:usb3="00000000" w:csb0="0000009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2E9"/>
    <w:rsid w:val="007562E9"/>
    <w:rsid w:val="00CB565B"/>
    <w:rsid w:val="00CF5698"/>
    <w:rsid w:val="00E95DB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A193D5"/>
  <w15:chartTrackingRefBased/>
  <w15:docId w15:val="{17443710-A9EF-4881-9F15-F5BAA1845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562E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7562E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7562E9"/>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7562E9"/>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7562E9"/>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7562E9"/>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562E9"/>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562E9"/>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562E9"/>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562E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7562E9"/>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7562E9"/>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7562E9"/>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7562E9"/>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7562E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562E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562E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562E9"/>
    <w:rPr>
      <w:rFonts w:eastAsiaTheme="majorEastAsia" w:cstheme="majorBidi"/>
      <w:color w:val="272727" w:themeColor="text1" w:themeTint="D8"/>
    </w:rPr>
  </w:style>
  <w:style w:type="paragraph" w:styleId="Titel">
    <w:name w:val="Title"/>
    <w:basedOn w:val="Standaard"/>
    <w:next w:val="Standaard"/>
    <w:link w:val="TitelChar"/>
    <w:uiPriority w:val="10"/>
    <w:qFormat/>
    <w:rsid w:val="007562E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562E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562E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562E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562E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562E9"/>
    <w:rPr>
      <w:i/>
      <w:iCs/>
      <w:color w:val="404040" w:themeColor="text1" w:themeTint="BF"/>
    </w:rPr>
  </w:style>
  <w:style w:type="paragraph" w:styleId="Lijstalinea">
    <w:name w:val="List Paragraph"/>
    <w:basedOn w:val="Standaard"/>
    <w:uiPriority w:val="34"/>
    <w:qFormat/>
    <w:rsid w:val="007562E9"/>
    <w:pPr>
      <w:ind w:left="720"/>
      <w:contextualSpacing/>
    </w:pPr>
  </w:style>
  <w:style w:type="character" w:styleId="Intensievebenadrukking">
    <w:name w:val="Intense Emphasis"/>
    <w:basedOn w:val="Standaardalinea-lettertype"/>
    <w:uiPriority w:val="21"/>
    <w:qFormat/>
    <w:rsid w:val="007562E9"/>
    <w:rPr>
      <w:i/>
      <w:iCs/>
      <w:color w:val="0F4761" w:themeColor="accent1" w:themeShade="BF"/>
    </w:rPr>
  </w:style>
  <w:style w:type="paragraph" w:styleId="Duidelijkcitaat">
    <w:name w:val="Intense Quote"/>
    <w:basedOn w:val="Standaard"/>
    <w:next w:val="Standaard"/>
    <w:link w:val="DuidelijkcitaatChar"/>
    <w:uiPriority w:val="30"/>
    <w:qFormat/>
    <w:rsid w:val="007562E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7562E9"/>
    <w:rPr>
      <w:i/>
      <w:iCs/>
      <w:color w:val="0F4761" w:themeColor="accent1" w:themeShade="BF"/>
    </w:rPr>
  </w:style>
  <w:style w:type="character" w:styleId="Intensieveverwijzing">
    <w:name w:val="Intense Reference"/>
    <w:basedOn w:val="Standaardalinea-lettertype"/>
    <w:uiPriority w:val="32"/>
    <w:qFormat/>
    <w:rsid w:val="007562E9"/>
    <w:rPr>
      <w:b/>
      <w:bCs/>
      <w:smallCaps/>
      <w:color w:val="0F4761" w:themeColor="accent1" w:themeShade="BF"/>
      <w:spacing w:val="5"/>
    </w:rPr>
  </w:style>
  <w:style w:type="character" w:styleId="Hyperlink">
    <w:name w:val="Hyperlink"/>
    <w:basedOn w:val="Standaardalinea-lettertype"/>
    <w:uiPriority w:val="99"/>
    <w:unhideWhenUsed/>
    <w:rsid w:val="007562E9"/>
    <w:rPr>
      <w:color w:val="467886" w:themeColor="hyperlink"/>
      <w:u w:val="single"/>
    </w:rPr>
  </w:style>
  <w:style w:type="character" w:styleId="Onopgelostemelding">
    <w:name w:val="Unresolved Mention"/>
    <w:basedOn w:val="Standaardalinea-lettertype"/>
    <w:uiPriority w:val="99"/>
    <w:semiHidden/>
    <w:unhideWhenUsed/>
    <w:rsid w:val="007562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2130202">
      <w:bodyDiv w:val="1"/>
      <w:marLeft w:val="0"/>
      <w:marRight w:val="0"/>
      <w:marTop w:val="0"/>
      <w:marBottom w:val="0"/>
      <w:divBdr>
        <w:top w:val="none" w:sz="0" w:space="0" w:color="auto"/>
        <w:left w:val="none" w:sz="0" w:space="0" w:color="auto"/>
        <w:bottom w:val="none" w:sz="0" w:space="0" w:color="auto"/>
        <w:right w:val="none" w:sz="0" w:space="0" w:color="auto"/>
      </w:divBdr>
    </w:div>
    <w:div w:id="845361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vu-eindhoven.nl/eindhoven/kunst-cultuur-en-natuur/stamboomonderzoek-gevorderden" TargetMode="External"/><Relationship Id="rId4" Type="http://schemas.openxmlformats.org/officeDocument/2006/relationships/hyperlink" Target="https://www.vu-eindhoven.nl/eindhoven/kunst-cultuur-en-natuur/stamboomonderzoek-beginners-overdag-0"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218</Words>
  <Characters>1202</Characters>
  <Application>Microsoft Office Word</Application>
  <DocSecurity>0</DocSecurity>
  <Lines>10</Lines>
  <Paragraphs>2</Paragraphs>
  <ScaleCrop>false</ScaleCrop>
  <Company/>
  <LinksUpToDate>false</LinksUpToDate>
  <CharactersWithSpaces>1418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Manon van der Linden - Kitslaar</dc:creator>
  <cp:keywords/>
  <dc:description/>
  <cp:lastModifiedBy>Manon van der Linden - Kitslaar</cp:lastModifiedBy>
  <cp:revision>2</cp:revision>
  <dcterms:created xsi:type="dcterms:W3CDTF">2025-07-03T09:50:00Z</dcterms:created>
  <dcterms:modified xsi:type="dcterms:W3CDTF">2025-07-03T09:50:00Z</dcterms:modified>
</cp:coreProperties>
</file>